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82" w:rsidRDefault="007A4F82" w:rsidP="007A4F82">
      <w:pPr>
        <w:pStyle w:val="Standard"/>
        <w:spacing w:line="397" w:lineRule="exact"/>
        <w:jc w:val="center"/>
        <w:rPr>
          <w:rFonts w:asciiTheme="minorHAnsi" w:hAnsiTheme="minorHAnsi"/>
          <w:b/>
          <w:bCs/>
          <w:color w:val="0000FF"/>
          <w:szCs w:val="28"/>
        </w:rPr>
      </w:pPr>
      <w:r w:rsidRPr="00BF5EF0">
        <w:rPr>
          <w:rFonts w:asciiTheme="minorHAnsi" w:hAnsiTheme="minorHAnsi"/>
          <w:b/>
          <w:bCs/>
          <w:color w:val="0000FF"/>
          <w:szCs w:val="28"/>
        </w:rPr>
        <w:t>L</w:t>
      </w:r>
      <w:r w:rsidR="00FC7248">
        <w:rPr>
          <w:rFonts w:asciiTheme="minorHAnsi" w:hAnsiTheme="minorHAnsi"/>
          <w:b/>
          <w:bCs/>
          <w:color w:val="0000FF"/>
          <w:szCs w:val="28"/>
        </w:rPr>
        <w:t>'</w:t>
      </w:r>
      <w:r w:rsidRPr="00BF5EF0">
        <w:rPr>
          <w:rFonts w:asciiTheme="minorHAnsi" w:hAnsiTheme="minorHAnsi"/>
          <w:b/>
          <w:bCs/>
          <w:color w:val="0000FF"/>
          <w:szCs w:val="28"/>
        </w:rPr>
        <w:t xml:space="preserve">ORGUE </w:t>
      </w:r>
      <w:r w:rsidR="00FC7248">
        <w:rPr>
          <w:rFonts w:asciiTheme="minorHAnsi" w:hAnsiTheme="minorHAnsi"/>
          <w:b/>
          <w:bCs/>
          <w:color w:val="0000FF"/>
          <w:szCs w:val="28"/>
        </w:rPr>
        <w:t xml:space="preserve">DE CHŒUR </w:t>
      </w:r>
      <w:r w:rsidRPr="00BF5EF0">
        <w:rPr>
          <w:rFonts w:asciiTheme="minorHAnsi" w:hAnsiTheme="minorHAnsi"/>
          <w:b/>
          <w:bCs/>
          <w:color w:val="0000FF"/>
          <w:szCs w:val="28"/>
        </w:rPr>
        <w:t>de NOTRE-DAME DE VIMOUTIERS</w:t>
      </w:r>
    </w:p>
    <w:p w:rsidR="00664D4C" w:rsidRDefault="00FC7248" w:rsidP="00FC7248">
      <w:pPr>
        <w:pStyle w:val="Ndouble"/>
        <w:spacing w:before="120"/>
        <w:jc w:val="center"/>
      </w:pPr>
      <w:r w:rsidRPr="00FC7248">
        <w:rPr>
          <w:noProof/>
        </w:rPr>
        <w:drawing>
          <wp:inline distT="0" distB="0" distL="0" distR="0" wp14:anchorId="33CFAACA" wp14:editId="40D7CABE">
            <wp:extent cx="2723745" cy="1882775"/>
            <wp:effectExtent l="0" t="0" r="635" b="3175"/>
            <wp:docPr id="10"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alphaModFix/>
                      <a:extLst>
                        <a:ext uri="{28A0092B-C50C-407E-A947-70E740481C1C}">
                          <a14:useLocalDpi xmlns:a14="http://schemas.microsoft.com/office/drawing/2010/main" val="0"/>
                        </a:ext>
                      </a:extLst>
                    </a:blip>
                    <a:srcRect t="4912" r="4036"/>
                    <a:stretch/>
                  </pic:blipFill>
                  <pic:spPr bwMode="auto">
                    <a:xfrm>
                      <a:off x="0" y="0"/>
                      <a:ext cx="2724489" cy="1883289"/>
                    </a:xfrm>
                    <a:prstGeom prst="rect">
                      <a:avLst/>
                    </a:prstGeom>
                    <a:noFill/>
                    <a:ln>
                      <a:noFill/>
                    </a:ln>
                    <a:extLst>
                      <a:ext uri="{53640926-AAD7-44D8-BBD7-CCE9431645EC}">
                        <a14:shadowObscured xmlns:a14="http://schemas.microsoft.com/office/drawing/2010/main"/>
                      </a:ext>
                    </a:extLst>
                  </pic:spPr>
                </pic:pic>
              </a:graphicData>
            </a:graphic>
          </wp:inline>
        </w:drawing>
      </w:r>
    </w:p>
    <w:p w:rsidR="00FC7248" w:rsidRDefault="00FC7248" w:rsidP="00DC4923">
      <w:pPr>
        <w:pStyle w:val="Nsuite"/>
      </w:pPr>
    </w:p>
    <w:p w:rsidR="00FC7248" w:rsidRDefault="00FC7248" w:rsidP="00FC7248">
      <w:pPr>
        <w:pStyle w:val="Ndouble"/>
      </w:pPr>
      <w:r>
        <w:rPr>
          <w:b/>
          <w:bCs/>
          <w:lang w:eastAsia="en-US" w:bidi="en-US"/>
        </w:rPr>
        <w:t>1864</w:t>
      </w:r>
      <w:r>
        <w:rPr>
          <w:lang w:eastAsia="en-US" w:bidi="en-US"/>
        </w:rPr>
        <w:t xml:space="preserve"> : cet orgue est fourni  par l’abbé Emile CLERGEAU et installé dans l'ancienne église Notre-Dame de Vimoutiers.</w:t>
      </w:r>
    </w:p>
    <w:p w:rsidR="00545B7D" w:rsidRDefault="00FC7248" w:rsidP="00545B7D">
      <w:pPr>
        <w:pStyle w:val="Ndouble"/>
        <w:rPr>
          <w:lang w:eastAsia="en-US" w:bidi="en-US"/>
        </w:rPr>
      </w:pPr>
      <w:r>
        <w:rPr>
          <w:lang w:eastAsia="en-US" w:bidi="en-US"/>
        </w:rPr>
        <w:t>Dans la seconde moitié du 19</w:t>
      </w:r>
      <w:r w:rsidRPr="00545B7D">
        <w:rPr>
          <w:vertAlign w:val="superscript"/>
          <w:lang w:eastAsia="en-US" w:bidi="en-US"/>
        </w:rPr>
        <w:t>ème</w:t>
      </w:r>
      <w:r w:rsidR="00545B7D">
        <w:rPr>
          <w:lang w:eastAsia="en-US" w:bidi="en-US"/>
        </w:rPr>
        <w:t xml:space="preserve"> </w:t>
      </w:r>
      <w:r>
        <w:rPr>
          <w:lang w:eastAsia="en-US" w:bidi="en-US"/>
        </w:rPr>
        <w:t xml:space="preserve">siècle, les petits instruments réalisés pour le compte de l'abbé </w:t>
      </w:r>
      <w:r w:rsidR="00545B7D">
        <w:rPr>
          <w:lang w:eastAsia="en-US" w:bidi="en-US"/>
        </w:rPr>
        <w:t>CLERGEAU</w:t>
      </w:r>
      <w:r>
        <w:rPr>
          <w:lang w:eastAsia="en-US" w:bidi="en-US"/>
        </w:rPr>
        <w:t>, tout en étant uniques, préfigurent une quasi "production en série" avec des caractéristiques communes (buffet, composition, facture...).</w:t>
      </w:r>
      <w:r w:rsidR="00545B7D" w:rsidRPr="00545B7D">
        <w:rPr>
          <w:lang w:eastAsia="en-US" w:bidi="en-US"/>
        </w:rPr>
        <w:t xml:space="preserve"> </w:t>
      </w:r>
      <w:r w:rsidR="00545B7D">
        <w:rPr>
          <w:lang w:eastAsia="en-US" w:bidi="en-US"/>
        </w:rPr>
        <w:t xml:space="preserve">Il est vraisemblable que plusieurs facteurs en soient les auteurs (ALIZANT, STOLZ, Le LOGEAIS...) et que l'abbé CLERGEAU ne soit que l'équivalent d'une dénomination commerciale. L'époque est riche en production de petits instruments destinés à redonner de l'éclat au culte dans les petites paroisses et les églises de campagne.  </w:t>
      </w:r>
    </w:p>
    <w:p w:rsidR="00FC7248" w:rsidRDefault="00FC7248" w:rsidP="00FC7248">
      <w:pPr>
        <w:pStyle w:val="Ndouble"/>
      </w:pPr>
      <w:r>
        <w:rPr>
          <w:b/>
          <w:bCs/>
          <w:lang w:eastAsia="en-US" w:bidi="en-US"/>
        </w:rPr>
        <w:t xml:space="preserve">1896 </w:t>
      </w:r>
      <w:r w:rsidR="00545B7D">
        <w:rPr>
          <w:lang w:eastAsia="en-US" w:bidi="en-US"/>
        </w:rPr>
        <w:t>: cet orgue</w:t>
      </w:r>
      <w:r>
        <w:rPr>
          <w:lang w:eastAsia="en-US" w:bidi="en-US"/>
        </w:rPr>
        <w:t xml:space="preserve"> devient l’orgue de chœur de </w:t>
      </w:r>
      <w:r>
        <w:rPr>
          <w:rFonts w:cs="Arial"/>
          <w:lang w:eastAsia="en-US" w:bidi="en-US"/>
        </w:rPr>
        <w:t xml:space="preserve">la nouvelle </w:t>
      </w:r>
      <w:r>
        <w:rPr>
          <w:lang w:eastAsia="en-US" w:bidi="en-US"/>
        </w:rPr>
        <w:t>église Notre-Dame de Vimoutiers, l'ancienne église ayant été démolie en 1897.</w:t>
      </w:r>
    </w:p>
    <w:p w:rsidR="00FC7248" w:rsidRDefault="00FC7248" w:rsidP="00FC7248">
      <w:pPr>
        <w:pStyle w:val="Ndouble"/>
        <w:rPr>
          <w:lang w:eastAsia="en-US" w:bidi="en-US"/>
        </w:rPr>
      </w:pPr>
      <w:r>
        <w:rPr>
          <w:b/>
          <w:bCs/>
          <w:lang w:eastAsia="en-US" w:bidi="en-US"/>
        </w:rPr>
        <w:t>1899</w:t>
      </w:r>
      <w:r>
        <w:rPr>
          <w:lang w:eastAsia="en-US" w:bidi="en-US"/>
        </w:rPr>
        <w:t xml:space="preserve"> : il </w:t>
      </w:r>
      <w:r w:rsidR="00545B7D">
        <w:rPr>
          <w:lang w:eastAsia="en-US" w:bidi="en-US"/>
        </w:rPr>
        <w:t>est</w:t>
      </w:r>
      <w:r>
        <w:rPr>
          <w:lang w:eastAsia="en-US" w:bidi="en-US"/>
        </w:rPr>
        <w:t xml:space="preserve"> restauré par la maison </w:t>
      </w:r>
      <w:r w:rsidR="00545B7D">
        <w:rPr>
          <w:lang w:eastAsia="en-US" w:bidi="en-US"/>
        </w:rPr>
        <w:t>CAVAILLÉ-COLL</w:t>
      </w:r>
      <w:r>
        <w:rPr>
          <w:lang w:eastAsia="en-US" w:bidi="en-US"/>
        </w:rPr>
        <w:t>, lors de l’installation du grand orgue</w:t>
      </w:r>
      <w:r w:rsidR="00545B7D">
        <w:rPr>
          <w:lang w:eastAsia="en-US" w:bidi="en-US"/>
        </w:rPr>
        <w:t xml:space="preserve"> (voir le panneau de présentation sous la tribune à la grande entrée de l'église)</w:t>
      </w:r>
      <w:r>
        <w:rPr>
          <w:lang w:eastAsia="en-US" w:bidi="en-US"/>
        </w:rPr>
        <w:t>.</w:t>
      </w:r>
    </w:p>
    <w:p w:rsidR="00545B7D" w:rsidRDefault="00545B7D" w:rsidP="00FC7248">
      <w:pPr>
        <w:pStyle w:val="Ndouble"/>
        <w:rPr>
          <w:lang w:eastAsia="en-US" w:bidi="en-US"/>
        </w:rPr>
      </w:pPr>
      <w:r w:rsidRPr="00545B7D">
        <w:rPr>
          <w:b/>
          <w:lang w:eastAsia="en-US" w:bidi="en-US"/>
        </w:rPr>
        <w:t>1923</w:t>
      </w:r>
      <w:r>
        <w:rPr>
          <w:lang w:eastAsia="en-US" w:bidi="en-US"/>
        </w:rPr>
        <w:t xml:space="preserve"> : le jeu de Trompette 8' est remplacé par un Basson 8'.</w:t>
      </w:r>
    </w:p>
    <w:p w:rsidR="00545B7D" w:rsidRDefault="00545B7D" w:rsidP="00DC4923">
      <w:pPr>
        <w:pStyle w:val="Ndouble"/>
      </w:pPr>
      <w:r>
        <w:rPr>
          <w:lang w:eastAsia="en-US" w:bidi="en-US"/>
        </w:rPr>
        <w:t>Dans l'ensemble, l'instrument semble avoir subi très peu de modifications, hormis l'ajout d'un ventilateur électrique et la réduction de la gamme  du pédalier.</w:t>
      </w:r>
    </w:p>
    <w:p w:rsidR="00FC7248" w:rsidRDefault="00FC7248" w:rsidP="00FC7248">
      <w:pPr>
        <w:pStyle w:val="Ndouble"/>
      </w:pPr>
      <w:r>
        <w:rPr>
          <w:lang w:eastAsia="en-US" w:bidi="en-US"/>
        </w:rPr>
        <w:t>Cet instrument de très bonne facture a accompagné de nombreux offices tant dans le passé que pendant la période de restauration du grand orgue. Actuellement il est toujours joué lors de certaines célébrations religieuses ; l’orgue de chœur est aussi indispensable pour aborder des œuvres écrites pour deux orgues.</w:t>
      </w:r>
    </w:p>
    <w:p w:rsidR="00FC7248" w:rsidRDefault="00FC7248" w:rsidP="00FC7248">
      <w:pPr>
        <w:pStyle w:val="Ndouble"/>
        <w:rPr>
          <w:rFonts w:cs="Arial"/>
          <w:lang w:eastAsia="en-US" w:bidi="en-US"/>
        </w:rPr>
      </w:pPr>
    </w:p>
    <w:p w:rsidR="00FC7248" w:rsidRPr="00545B7D" w:rsidRDefault="00FC7248" w:rsidP="00FC7248">
      <w:pPr>
        <w:pStyle w:val="Standard"/>
        <w:rPr>
          <w:rFonts w:asciiTheme="minorHAnsi" w:hAnsiTheme="minorHAnsi"/>
        </w:rPr>
      </w:pPr>
      <w:r w:rsidRPr="00545B7D">
        <w:rPr>
          <w:rFonts w:asciiTheme="minorHAnsi" w:hAnsiTheme="minorHAnsi"/>
          <w:bCs/>
          <w:color w:val="0000FF"/>
          <w:sz w:val="24"/>
        </w:rPr>
        <w:t>COMPOSITION DE L'ORGUE DE CHOEUR</w:t>
      </w:r>
    </w:p>
    <w:p w:rsidR="00545B7D" w:rsidRDefault="00545B7D" w:rsidP="00FC7248">
      <w:pPr>
        <w:pStyle w:val="Ndouble"/>
        <w:rPr>
          <w:lang w:eastAsia="en-US" w:bidi="en-US"/>
        </w:rPr>
      </w:pPr>
      <w:r>
        <w:rPr>
          <w:lang w:eastAsia="en-US" w:bidi="en-US"/>
        </w:rPr>
        <w:t>Cet orgue comprend 6 jeux :</w:t>
      </w:r>
    </w:p>
    <w:p w:rsidR="00545B7D" w:rsidRDefault="00FC7248" w:rsidP="00DC4923">
      <w:pPr>
        <w:pStyle w:val="Ntiret"/>
        <w:spacing w:before="0"/>
        <w:rPr>
          <w:lang w:eastAsia="en-US" w:bidi="en-US"/>
        </w:rPr>
      </w:pPr>
      <w:r>
        <w:rPr>
          <w:lang w:eastAsia="en-US" w:bidi="en-US"/>
        </w:rPr>
        <w:t>Montre 8',</w:t>
      </w:r>
    </w:p>
    <w:p w:rsidR="00545B7D" w:rsidRDefault="00545B7D" w:rsidP="00DC4923">
      <w:pPr>
        <w:pStyle w:val="Ntiret"/>
        <w:spacing w:before="0"/>
        <w:rPr>
          <w:lang w:eastAsia="en-US" w:bidi="en-US"/>
        </w:rPr>
      </w:pPr>
      <w:r>
        <w:rPr>
          <w:lang w:eastAsia="en-US" w:bidi="en-US"/>
        </w:rPr>
        <w:t>Bourdon /Flûte harmonique 8',</w:t>
      </w:r>
    </w:p>
    <w:p w:rsidR="00545B7D" w:rsidRDefault="00545B7D" w:rsidP="00DC4923">
      <w:pPr>
        <w:pStyle w:val="Ntiret"/>
        <w:spacing w:before="0"/>
        <w:rPr>
          <w:lang w:eastAsia="en-US" w:bidi="en-US"/>
        </w:rPr>
      </w:pPr>
      <w:r>
        <w:rPr>
          <w:lang w:eastAsia="en-US" w:bidi="en-US"/>
        </w:rPr>
        <w:t>Salicional 8',</w:t>
      </w:r>
    </w:p>
    <w:p w:rsidR="00545B7D" w:rsidRDefault="00545B7D" w:rsidP="00DC4923">
      <w:pPr>
        <w:pStyle w:val="Ntiret"/>
        <w:spacing w:before="0"/>
        <w:rPr>
          <w:lang w:eastAsia="en-US" w:bidi="en-US"/>
        </w:rPr>
      </w:pPr>
      <w:r>
        <w:rPr>
          <w:lang w:eastAsia="en-US" w:bidi="en-US"/>
        </w:rPr>
        <w:t>Voix Céleste 8',</w:t>
      </w:r>
    </w:p>
    <w:p w:rsidR="00FC7248" w:rsidRDefault="00FC7248" w:rsidP="00DC4923">
      <w:pPr>
        <w:pStyle w:val="Ntiret"/>
        <w:spacing w:before="0"/>
        <w:rPr>
          <w:lang w:eastAsia="en-US" w:bidi="en-US"/>
        </w:rPr>
      </w:pPr>
      <w:r>
        <w:rPr>
          <w:lang w:eastAsia="en-US" w:bidi="en-US"/>
        </w:rPr>
        <w:t>Prestant 4'</w:t>
      </w:r>
      <w:r w:rsidR="00545B7D">
        <w:rPr>
          <w:lang w:eastAsia="en-US" w:bidi="en-US"/>
        </w:rPr>
        <w:t>,</w:t>
      </w:r>
    </w:p>
    <w:p w:rsidR="00545B7D" w:rsidRDefault="00FC7248" w:rsidP="00DC4923">
      <w:pPr>
        <w:pStyle w:val="Ntiret"/>
        <w:spacing w:before="0"/>
        <w:rPr>
          <w:lang w:eastAsia="en-US" w:bidi="en-US"/>
        </w:rPr>
      </w:pPr>
      <w:r>
        <w:rPr>
          <w:lang w:eastAsia="en-US" w:bidi="en-US"/>
        </w:rPr>
        <w:t xml:space="preserve">Basson 8', </w:t>
      </w:r>
    </w:p>
    <w:p w:rsidR="00FC7248" w:rsidRDefault="00DC4923" w:rsidP="00FC7248">
      <w:pPr>
        <w:pStyle w:val="Ndouble"/>
        <w:rPr>
          <w:lang w:eastAsia="en-US" w:bidi="en-US"/>
        </w:rPr>
      </w:pPr>
      <w:r>
        <w:rPr>
          <w:lang w:eastAsia="en-US" w:bidi="en-US"/>
        </w:rPr>
        <w:t xml:space="preserve">La </w:t>
      </w:r>
      <w:r w:rsidR="00FC7248">
        <w:rPr>
          <w:lang w:eastAsia="en-US" w:bidi="en-US"/>
        </w:rPr>
        <w:t>soufflerie manuelle fonctionne parfaitement bien à ce jour</w:t>
      </w:r>
      <w:r>
        <w:rPr>
          <w:lang w:eastAsia="en-US" w:bidi="en-US"/>
        </w:rPr>
        <w:t>, actionnée avec un bras à l'arrière de l'orgue</w:t>
      </w:r>
      <w:r w:rsidR="00FC7248">
        <w:rPr>
          <w:lang w:eastAsia="en-US" w:bidi="en-U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C4923" w:rsidTr="00DC4923">
        <w:trPr>
          <w:trHeight w:val="1472"/>
        </w:trPr>
        <w:tc>
          <w:tcPr>
            <w:tcW w:w="4814" w:type="dxa"/>
          </w:tcPr>
          <w:p w:rsidR="00DC4923" w:rsidRDefault="00DC4923" w:rsidP="006D6EF9">
            <w:pPr>
              <w:pStyle w:val="Ndouble"/>
              <w:spacing w:before="0"/>
              <w:rPr>
                <w:lang w:eastAsia="en-US" w:bidi="en-US"/>
              </w:rPr>
            </w:pPr>
            <w:bookmarkStart w:id="0" w:name="_GoBack"/>
            <w:bookmarkEnd w:id="0"/>
            <w:r>
              <w:rPr>
                <w:noProof/>
              </w:rPr>
              <w:drawing>
                <wp:inline distT="0" distB="0" distL="0" distR="0" wp14:anchorId="694FEC1D" wp14:editId="3A21F917">
                  <wp:extent cx="2838450" cy="916766"/>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OV 1 25.png"/>
                          <pic:cNvPicPr/>
                        </pic:nvPicPr>
                        <pic:blipFill>
                          <a:blip r:embed="rId9">
                            <a:extLst>
                              <a:ext uri="{28A0092B-C50C-407E-A947-70E740481C1C}">
                                <a14:useLocalDpi xmlns:a14="http://schemas.microsoft.com/office/drawing/2010/main" val="0"/>
                              </a:ext>
                            </a:extLst>
                          </a:blip>
                          <a:stretch>
                            <a:fillRect/>
                          </a:stretch>
                        </pic:blipFill>
                        <pic:spPr>
                          <a:xfrm>
                            <a:off x="0" y="0"/>
                            <a:ext cx="2864579" cy="925205"/>
                          </a:xfrm>
                          <a:prstGeom prst="rect">
                            <a:avLst/>
                          </a:prstGeom>
                        </pic:spPr>
                      </pic:pic>
                    </a:graphicData>
                  </a:graphic>
                </wp:inline>
              </w:drawing>
            </w:r>
          </w:p>
        </w:tc>
        <w:tc>
          <w:tcPr>
            <w:tcW w:w="4814" w:type="dxa"/>
          </w:tcPr>
          <w:p w:rsidR="00FE7680" w:rsidRDefault="00FE7680" w:rsidP="006D6EF9">
            <w:pPr>
              <w:pStyle w:val="Ndouble"/>
            </w:pPr>
          </w:p>
          <w:p w:rsidR="00DC4923" w:rsidRDefault="001860C2" w:rsidP="00FE7680">
            <w:pPr>
              <w:pStyle w:val="Ndouble"/>
              <w:jc w:val="right"/>
            </w:pPr>
            <w:hyperlink r:id="rId10" w:history="1">
              <w:r w:rsidR="00DC4923">
                <w:t>www.orgue-vimoutiers.org</w:t>
              </w:r>
            </w:hyperlink>
          </w:p>
          <w:p w:rsidR="00FE7680" w:rsidRDefault="00DC4923" w:rsidP="00FE7680">
            <w:pPr>
              <w:pStyle w:val="Ndouble"/>
              <w:spacing w:before="0"/>
              <w:jc w:val="right"/>
              <w:rPr>
                <w:lang w:eastAsia="en-US" w:bidi="en-US"/>
              </w:rPr>
            </w:pPr>
            <w:r w:rsidRPr="00151CD4">
              <w:rPr>
                <w:lang w:eastAsia="en-US" w:bidi="en-US"/>
              </w:rPr>
              <w:t>18 rue Gigon la Bertrie</w:t>
            </w:r>
          </w:p>
          <w:p w:rsidR="00DC4923" w:rsidRDefault="00DC4923" w:rsidP="00FE7680">
            <w:pPr>
              <w:pStyle w:val="Ndouble"/>
              <w:spacing w:before="0"/>
              <w:jc w:val="right"/>
              <w:rPr>
                <w:lang w:eastAsia="en-US" w:bidi="en-US"/>
              </w:rPr>
            </w:pPr>
            <w:r>
              <w:rPr>
                <w:lang w:eastAsia="en-US" w:bidi="en-US"/>
              </w:rPr>
              <w:t>61120 VIMOUTIERS</w:t>
            </w:r>
          </w:p>
          <w:p w:rsidR="00DC4923" w:rsidRDefault="00DC4923" w:rsidP="006D6EF9">
            <w:pPr>
              <w:pStyle w:val="Ndouble"/>
              <w:spacing w:before="0"/>
              <w:rPr>
                <w:lang w:eastAsia="en-US" w:bidi="en-US"/>
              </w:rPr>
            </w:pPr>
          </w:p>
          <w:p w:rsidR="00DC4923" w:rsidRDefault="00DC4923" w:rsidP="006D6EF9">
            <w:pPr>
              <w:pStyle w:val="Ndouble"/>
              <w:spacing w:before="0"/>
              <w:rPr>
                <w:lang w:eastAsia="en-US" w:bidi="en-US"/>
              </w:rPr>
            </w:pPr>
          </w:p>
        </w:tc>
      </w:tr>
    </w:tbl>
    <w:p w:rsidR="00DC4923" w:rsidRPr="00DC4923" w:rsidRDefault="00DC4923" w:rsidP="00FC7248">
      <w:pPr>
        <w:pStyle w:val="Ndouble"/>
        <w:rPr>
          <w:sz w:val="2"/>
          <w:szCs w:val="2"/>
          <w:lang w:eastAsia="en-US" w:bidi="en-US"/>
        </w:rPr>
      </w:pPr>
    </w:p>
    <w:sectPr w:rsidR="00DC4923" w:rsidRPr="00DC4923" w:rsidSect="00DC4923">
      <w:pgSz w:w="11906" w:h="16838" w:code="9"/>
      <w:pgMar w:top="567" w:right="1134" w:bottom="142"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C2" w:rsidRDefault="001860C2">
      <w:r>
        <w:separator/>
      </w:r>
    </w:p>
  </w:endnote>
  <w:endnote w:type="continuationSeparator" w:id="0">
    <w:p w:rsidR="001860C2" w:rsidRDefault="0018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C2" w:rsidRDefault="001860C2">
      <w:r>
        <w:separator/>
      </w:r>
    </w:p>
  </w:footnote>
  <w:footnote w:type="continuationSeparator" w:id="0">
    <w:p w:rsidR="001860C2" w:rsidRDefault="0018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C071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A684C62"/>
    <w:lvl w:ilvl="0">
      <w:start w:val="1"/>
      <w:numFmt w:val="decimal"/>
      <w:pStyle w:val="Titre1"/>
      <w:lvlText w:val="%1."/>
      <w:lvlJc w:val="left"/>
      <w:pPr>
        <w:tabs>
          <w:tab w:val="num" w:pos="-207"/>
        </w:tabs>
        <w:ind w:left="-567" w:firstLine="0"/>
      </w:pPr>
      <w:rPr>
        <w:rFonts w:hint="default"/>
      </w:rPr>
    </w:lvl>
    <w:lvl w:ilvl="1">
      <w:start w:val="1"/>
      <w:numFmt w:val="decimal"/>
      <w:pStyle w:val="Titre2"/>
      <w:lvlText w:val="%1.%2."/>
      <w:lvlJc w:val="left"/>
      <w:pPr>
        <w:tabs>
          <w:tab w:val="num" w:pos="0"/>
        </w:tabs>
        <w:ind w:left="-567" w:firstLine="0"/>
      </w:pPr>
      <w:rPr>
        <w:rFonts w:hint="default"/>
      </w:rPr>
    </w:lvl>
    <w:lvl w:ilvl="2">
      <w:start w:val="1"/>
      <w:numFmt w:val="decimal"/>
      <w:pStyle w:val="Titre3"/>
      <w:lvlText w:val="%1.%2.%3."/>
      <w:lvlJc w:val="left"/>
      <w:pPr>
        <w:tabs>
          <w:tab w:val="num" w:pos="0"/>
        </w:tabs>
        <w:ind w:left="-567" w:firstLine="0"/>
      </w:pPr>
      <w:rPr>
        <w:rFonts w:hint="default"/>
      </w:rPr>
    </w:lvl>
    <w:lvl w:ilvl="3">
      <w:start w:val="1"/>
      <w:numFmt w:val="none"/>
      <w:lvlRestart w:val="0"/>
      <w:pStyle w:val="Titre4"/>
      <w:suff w:val="nothing"/>
      <w:lvlText w:val=""/>
      <w:lvlJc w:val="left"/>
      <w:pPr>
        <w:ind w:left="0" w:firstLine="0"/>
      </w:pPr>
      <w:rPr>
        <w:rFonts w:hint="default"/>
      </w:rPr>
    </w:lvl>
    <w:lvl w:ilvl="4">
      <w:start w:val="1"/>
      <w:numFmt w:val="decimal"/>
      <w:pStyle w:val="Titre5"/>
      <w:lvlText w:val="%1.%2.%3.%4.%5"/>
      <w:lvlJc w:val="left"/>
      <w:pPr>
        <w:tabs>
          <w:tab w:val="num" w:pos="583"/>
        </w:tabs>
        <w:ind w:left="583" w:hanging="1008"/>
      </w:pPr>
      <w:rPr>
        <w:rFonts w:hint="default"/>
      </w:rPr>
    </w:lvl>
    <w:lvl w:ilvl="5">
      <w:start w:val="1"/>
      <w:numFmt w:val="decimal"/>
      <w:pStyle w:val="Titre6"/>
      <w:lvlText w:val="%1.%2.%3.%4.%5.%6"/>
      <w:lvlJc w:val="left"/>
      <w:pPr>
        <w:tabs>
          <w:tab w:val="num" w:pos="727"/>
        </w:tabs>
        <w:ind w:left="727" w:hanging="1152"/>
      </w:pPr>
      <w:rPr>
        <w:rFonts w:hint="default"/>
      </w:rPr>
    </w:lvl>
    <w:lvl w:ilvl="6">
      <w:start w:val="1"/>
      <w:numFmt w:val="decimal"/>
      <w:pStyle w:val="Titre7"/>
      <w:lvlText w:val="%1.%2.%3.%4.%5.%6.%7"/>
      <w:lvlJc w:val="left"/>
      <w:pPr>
        <w:tabs>
          <w:tab w:val="num" w:pos="871"/>
        </w:tabs>
        <w:ind w:left="871" w:hanging="1296"/>
      </w:pPr>
      <w:rPr>
        <w:rFonts w:hint="default"/>
      </w:rPr>
    </w:lvl>
    <w:lvl w:ilvl="7">
      <w:start w:val="1"/>
      <w:numFmt w:val="decimal"/>
      <w:pStyle w:val="Titre8"/>
      <w:lvlText w:val="%1.%2.%3.%4.%5.%6.%7.%8"/>
      <w:lvlJc w:val="left"/>
      <w:pPr>
        <w:tabs>
          <w:tab w:val="num" w:pos="1015"/>
        </w:tabs>
        <w:ind w:left="1015" w:hanging="1440"/>
      </w:pPr>
      <w:rPr>
        <w:rFonts w:hint="default"/>
      </w:rPr>
    </w:lvl>
    <w:lvl w:ilvl="8">
      <w:start w:val="1"/>
      <w:numFmt w:val="decimal"/>
      <w:pStyle w:val="Titre9"/>
      <w:lvlText w:val="%1.%2.%3.%4.%5.%6.%7.%8.%9"/>
      <w:lvlJc w:val="left"/>
      <w:pPr>
        <w:tabs>
          <w:tab w:val="num" w:pos="1159"/>
        </w:tabs>
        <w:ind w:left="1159" w:hanging="1584"/>
      </w:pPr>
      <w:rPr>
        <w:rFonts w:hint="default"/>
      </w:rPr>
    </w:lvl>
  </w:abstractNum>
  <w:abstractNum w:abstractNumId="2" w15:restartNumberingAfterBreak="0">
    <w:nsid w:val="177216F2"/>
    <w:multiLevelType w:val="hybridMultilevel"/>
    <w:tmpl w:val="9A647B1E"/>
    <w:lvl w:ilvl="0" w:tplc="CD061080">
      <w:start w:val="1"/>
      <w:numFmt w:val="decimal"/>
      <w:lvlRestart w:val="0"/>
      <w:pStyle w:val="Nnum"/>
      <w:lvlText w:val="%1)"/>
      <w:lvlJc w:val="left"/>
      <w:pPr>
        <w:ind w:left="357" w:hanging="35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9EA30A8"/>
    <w:multiLevelType w:val="hybridMultilevel"/>
    <w:tmpl w:val="01380A82"/>
    <w:lvl w:ilvl="0" w:tplc="58369824">
      <w:start w:val="1"/>
      <w:numFmt w:val="bullet"/>
      <w:pStyle w:val="Npuce"/>
      <w:lvlText w:val=""/>
      <w:lvlJc w:val="left"/>
      <w:pPr>
        <w:tabs>
          <w:tab w:val="num" w:pos="360"/>
        </w:tabs>
        <w:ind w:left="357" w:hanging="357"/>
      </w:pPr>
      <w:rPr>
        <w:rFonts w:ascii="Symbol" w:hAnsi="Symbol" w:hint="default"/>
      </w:rPr>
    </w:lvl>
    <w:lvl w:ilvl="1" w:tplc="7A9083F8">
      <w:start w:val="1"/>
      <w:numFmt w:val="decimal"/>
      <w:lvlRestart w:val="0"/>
      <w:lvlText w:val="%2)"/>
      <w:lvlJc w:val="left"/>
      <w:pPr>
        <w:ind w:left="1437" w:hanging="357"/>
      </w:pPr>
    </w:lvl>
    <w:lvl w:ilvl="2" w:tplc="040C0005">
      <w:start w:val="1"/>
      <w:numFmt w:val="decimal"/>
      <w:lvlText w:val="%3"/>
      <w:lvlJc w:val="left"/>
      <w:pPr>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D4A61"/>
    <w:multiLevelType w:val="hybridMultilevel"/>
    <w:tmpl w:val="C6AADB0C"/>
    <w:lvl w:ilvl="0" w:tplc="F3720886">
      <w:start w:val="1"/>
      <w:numFmt w:val="bullet"/>
      <w:pStyle w:val="Tpuce"/>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F48D1"/>
    <w:multiLevelType w:val="multilevel"/>
    <w:tmpl w:val="907672C0"/>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3E09A7"/>
    <w:multiLevelType w:val="hybridMultilevel"/>
    <w:tmpl w:val="392E054A"/>
    <w:lvl w:ilvl="0" w:tplc="6A408310">
      <w:numFmt w:val="bullet"/>
      <w:pStyle w:val="Ttiret"/>
      <w:lvlText w:val="-"/>
      <w:lvlJc w:val="left"/>
      <w:pPr>
        <w:tabs>
          <w:tab w:val="num" w:pos="284"/>
        </w:tabs>
        <w:ind w:left="284" w:hanging="28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0205E"/>
    <w:multiLevelType w:val="hybridMultilevel"/>
    <w:tmpl w:val="06264478"/>
    <w:lvl w:ilvl="0" w:tplc="092410C6">
      <w:start w:val="1"/>
      <w:numFmt w:val="bullet"/>
      <w:pStyle w:val="Nsuite"/>
      <w:lvlText w:val=" "/>
      <w:lvlJc w:val="left"/>
      <w:pPr>
        <w:tabs>
          <w:tab w:val="num" w:pos="360"/>
        </w:tabs>
        <w:ind w:left="357" w:hanging="357"/>
      </w:pPr>
      <w:rPr>
        <w:rFonts w:ascii="Arial"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95F22"/>
    <w:multiLevelType w:val="hybridMultilevel"/>
    <w:tmpl w:val="63CAAD46"/>
    <w:lvl w:ilvl="0" w:tplc="098C9764">
      <w:start w:val="1"/>
      <w:numFmt w:val="bullet"/>
      <w:pStyle w:val="Ntiret"/>
      <w:lvlText w:val="-"/>
      <w:lvlJc w:val="left"/>
      <w:pPr>
        <w:tabs>
          <w:tab w:val="num" w:pos="717"/>
        </w:tabs>
        <w:ind w:left="714" w:hanging="357"/>
      </w:pPr>
      <w:rPr>
        <w:rFonts w:hAnsi="Symbol" w:hint="eastAsia"/>
      </w:rPr>
    </w:lvl>
    <w:lvl w:ilvl="1" w:tplc="A7F636BE">
      <w:start w:val="1"/>
      <w:numFmt w:val="decimal"/>
      <w:lvlRestart w:val="0"/>
      <w:lvlText w:val="%2)"/>
      <w:lvlJc w:val="left"/>
      <w:pPr>
        <w:ind w:left="1352" w:hanging="283"/>
      </w:pPr>
    </w:lvl>
    <w:lvl w:ilvl="2" w:tplc="040C0005" w:tentative="1">
      <w:start w:val="1"/>
      <w:numFmt w:val="bullet"/>
      <w:lvlText w:val=""/>
      <w:lvlJc w:val="left"/>
      <w:pPr>
        <w:tabs>
          <w:tab w:val="num" w:pos="2149"/>
        </w:tabs>
        <w:ind w:left="2149" w:hanging="360"/>
      </w:pPr>
      <w:rPr>
        <w:rFonts w:ascii="Wingdings" w:hAnsi="Wingdings" w:hint="default"/>
      </w:rPr>
    </w:lvl>
    <w:lvl w:ilvl="3" w:tplc="040C0001" w:tentative="1">
      <w:start w:val="1"/>
      <w:numFmt w:val="bullet"/>
      <w:lvlText w:val=""/>
      <w:lvlJc w:val="left"/>
      <w:pPr>
        <w:tabs>
          <w:tab w:val="num" w:pos="2869"/>
        </w:tabs>
        <w:ind w:left="2869" w:hanging="360"/>
      </w:pPr>
      <w:rPr>
        <w:rFonts w:ascii="Symbol" w:hAnsi="Symbol" w:hint="default"/>
      </w:rPr>
    </w:lvl>
    <w:lvl w:ilvl="4" w:tplc="040C0003" w:tentative="1">
      <w:start w:val="1"/>
      <w:numFmt w:val="bullet"/>
      <w:lvlText w:val="o"/>
      <w:lvlJc w:val="left"/>
      <w:pPr>
        <w:tabs>
          <w:tab w:val="num" w:pos="3589"/>
        </w:tabs>
        <w:ind w:left="3589" w:hanging="360"/>
      </w:pPr>
      <w:rPr>
        <w:rFonts w:ascii="Courier New" w:hAnsi="Courier New" w:hint="default"/>
      </w:rPr>
    </w:lvl>
    <w:lvl w:ilvl="5" w:tplc="040C0005" w:tentative="1">
      <w:start w:val="1"/>
      <w:numFmt w:val="bullet"/>
      <w:lvlText w:val=""/>
      <w:lvlJc w:val="left"/>
      <w:pPr>
        <w:tabs>
          <w:tab w:val="num" w:pos="4309"/>
        </w:tabs>
        <w:ind w:left="4309" w:hanging="360"/>
      </w:pPr>
      <w:rPr>
        <w:rFonts w:ascii="Wingdings" w:hAnsi="Wingdings" w:hint="default"/>
      </w:rPr>
    </w:lvl>
    <w:lvl w:ilvl="6" w:tplc="040C0001" w:tentative="1">
      <w:start w:val="1"/>
      <w:numFmt w:val="bullet"/>
      <w:lvlText w:val=""/>
      <w:lvlJc w:val="left"/>
      <w:pPr>
        <w:tabs>
          <w:tab w:val="num" w:pos="5029"/>
        </w:tabs>
        <w:ind w:left="5029" w:hanging="360"/>
      </w:pPr>
      <w:rPr>
        <w:rFonts w:ascii="Symbol" w:hAnsi="Symbol" w:hint="default"/>
      </w:rPr>
    </w:lvl>
    <w:lvl w:ilvl="7" w:tplc="040C0003" w:tentative="1">
      <w:start w:val="1"/>
      <w:numFmt w:val="bullet"/>
      <w:lvlText w:val="o"/>
      <w:lvlJc w:val="left"/>
      <w:pPr>
        <w:tabs>
          <w:tab w:val="num" w:pos="5749"/>
        </w:tabs>
        <w:ind w:left="5749" w:hanging="360"/>
      </w:pPr>
      <w:rPr>
        <w:rFonts w:ascii="Courier New" w:hAnsi="Courier New" w:hint="default"/>
      </w:rPr>
    </w:lvl>
    <w:lvl w:ilvl="8" w:tplc="040C0005" w:tentative="1">
      <w:start w:val="1"/>
      <w:numFmt w:val="bullet"/>
      <w:lvlText w:val=""/>
      <w:lvlJc w:val="left"/>
      <w:pPr>
        <w:tabs>
          <w:tab w:val="num" w:pos="6469"/>
        </w:tabs>
        <w:ind w:left="6469"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4"/>
  </w:num>
  <w:num w:numId="7">
    <w:abstractNumId w:val="6"/>
  </w:num>
  <w:num w:numId="8">
    <w:abstractNumId w:val="1"/>
  </w:num>
  <w:num w:numId="9">
    <w:abstractNumId w:val="1"/>
  </w:num>
  <w:num w:numId="10">
    <w:abstractNumId w:val="2"/>
  </w:num>
  <w:num w:numId="11">
    <w:abstractNumId w:val="3"/>
  </w:num>
  <w:num w:numId="12">
    <w:abstractNumId w:val="7"/>
  </w:num>
  <w:num w:numId="13">
    <w:abstractNumId w:val="8"/>
  </w:num>
  <w:num w:numId="14">
    <w:abstractNumId w:val="4"/>
  </w:num>
  <w:num w:numId="15">
    <w:abstractNumId w:val="6"/>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82"/>
    <w:rsid w:val="0000151E"/>
    <w:rsid w:val="00032C7C"/>
    <w:rsid w:val="000569E7"/>
    <w:rsid w:val="000C4022"/>
    <w:rsid w:val="00151CD4"/>
    <w:rsid w:val="001816EF"/>
    <w:rsid w:val="00185A71"/>
    <w:rsid w:val="001860C2"/>
    <w:rsid w:val="001B5901"/>
    <w:rsid w:val="001C6AB5"/>
    <w:rsid w:val="002206E0"/>
    <w:rsid w:val="00285106"/>
    <w:rsid w:val="00291FA4"/>
    <w:rsid w:val="00297F5A"/>
    <w:rsid w:val="00352FF8"/>
    <w:rsid w:val="003767D9"/>
    <w:rsid w:val="003E5F2A"/>
    <w:rsid w:val="00403AE9"/>
    <w:rsid w:val="00500CBD"/>
    <w:rsid w:val="00545B7D"/>
    <w:rsid w:val="00556ADE"/>
    <w:rsid w:val="00566996"/>
    <w:rsid w:val="0059158D"/>
    <w:rsid w:val="00595D64"/>
    <w:rsid w:val="005962D1"/>
    <w:rsid w:val="005A7DC4"/>
    <w:rsid w:val="005C110C"/>
    <w:rsid w:val="005F040D"/>
    <w:rsid w:val="00604C83"/>
    <w:rsid w:val="00664D4C"/>
    <w:rsid w:val="006F2E36"/>
    <w:rsid w:val="00764E06"/>
    <w:rsid w:val="00787012"/>
    <w:rsid w:val="007A2B9E"/>
    <w:rsid w:val="007A4F82"/>
    <w:rsid w:val="007B35E9"/>
    <w:rsid w:val="00845D06"/>
    <w:rsid w:val="00852F59"/>
    <w:rsid w:val="008E4092"/>
    <w:rsid w:val="008F15DB"/>
    <w:rsid w:val="00917C21"/>
    <w:rsid w:val="00972B91"/>
    <w:rsid w:val="009F26B9"/>
    <w:rsid w:val="00A44EA6"/>
    <w:rsid w:val="00A91D45"/>
    <w:rsid w:val="00AA5886"/>
    <w:rsid w:val="00AF43F8"/>
    <w:rsid w:val="00B13BB8"/>
    <w:rsid w:val="00B37B00"/>
    <w:rsid w:val="00B96DA2"/>
    <w:rsid w:val="00BA5D04"/>
    <w:rsid w:val="00BF5EF0"/>
    <w:rsid w:val="00C02D66"/>
    <w:rsid w:val="00C578C3"/>
    <w:rsid w:val="00D06D54"/>
    <w:rsid w:val="00DC4923"/>
    <w:rsid w:val="00DC6D29"/>
    <w:rsid w:val="00DE7360"/>
    <w:rsid w:val="00DF3198"/>
    <w:rsid w:val="00DF4293"/>
    <w:rsid w:val="00E147AC"/>
    <w:rsid w:val="00F202F4"/>
    <w:rsid w:val="00F72B8F"/>
    <w:rsid w:val="00FC065F"/>
    <w:rsid w:val="00FC7248"/>
    <w:rsid w:val="00FE7680"/>
    <w:rsid w:val="00FF6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B447FA-F40A-4C79-B383-27F08D5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Hyperlink" w:uiPriority="99"/>
    <w:lsdException w:name="Strong" w:uiPriority="22"/>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06"/>
  </w:style>
  <w:style w:type="paragraph" w:styleId="Titre1">
    <w:name w:val="heading 1"/>
    <w:basedOn w:val="Normal"/>
    <w:next w:val="Ndouble"/>
    <w:qFormat/>
    <w:rsid w:val="001B5901"/>
    <w:pPr>
      <w:keepNext/>
      <w:keepLines/>
      <w:widowControl w:val="0"/>
      <w:numPr>
        <w:numId w:val="23"/>
      </w:numPr>
      <w:pBdr>
        <w:bottom w:val="single" w:sz="12" w:space="12" w:color="8496B0" w:themeColor="text2" w:themeTint="99"/>
      </w:pBdr>
      <w:tabs>
        <w:tab w:val="clear" w:pos="-207"/>
        <w:tab w:val="num" w:pos="0"/>
      </w:tabs>
      <w:spacing w:before="840"/>
      <w:ind w:left="0" w:hanging="1134"/>
      <w:outlineLvl w:val="0"/>
    </w:pPr>
    <w:rPr>
      <w:color w:val="8496B0" w:themeColor="text2" w:themeTint="99"/>
      <w:sz w:val="36"/>
      <w:szCs w:val="36"/>
    </w:rPr>
  </w:style>
  <w:style w:type="paragraph" w:styleId="Titre2">
    <w:name w:val="heading 2"/>
    <w:basedOn w:val="Normal"/>
    <w:next w:val="Ndouble"/>
    <w:qFormat/>
    <w:rsid w:val="001B5901"/>
    <w:pPr>
      <w:keepNext/>
      <w:numPr>
        <w:ilvl w:val="1"/>
        <w:numId w:val="23"/>
      </w:numPr>
      <w:spacing w:before="840" w:after="480"/>
      <w:ind w:left="0" w:hanging="1134"/>
      <w:outlineLvl w:val="1"/>
    </w:pPr>
    <w:rPr>
      <w:iCs/>
      <w:color w:val="8496B0" w:themeColor="text2" w:themeTint="99"/>
      <w:sz w:val="32"/>
      <w:szCs w:val="36"/>
    </w:rPr>
  </w:style>
  <w:style w:type="paragraph" w:styleId="Titre3">
    <w:name w:val="heading 3"/>
    <w:basedOn w:val="Normal"/>
    <w:next w:val="Ndouble"/>
    <w:qFormat/>
    <w:rsid w:val="001B5901"/>
    <w:pPr>
      <w:keepNext/>
      <w:keepLines/>
      <w:widowControl w:val="0"/>
      <w:numPr>
        <w:ilvl w:val="2"/>
        <w:numId w:val="23"/>
      </w:numPr>
      <w:spacing w:before="600" w:after="360"/>
      <w:ind w:left="0" w:hanging="1134"/>
      <w:outlineLvl w:val="2"/>
    </w:pPr>
    <w:rPr>
      <w:bCs/>
      <w:color w:val="8496B0" w:themeColor="text2" w:themeTint="99"/>
      <w:sz w:val="28"/>
      <w:szCs w:val="28"/>
    </w:rPr>
  </w:style>
  <w:style w:type="paragraph" w:styleId="Titre4">
    <w:name w:val="heading 4"/>
    <w:basedOn w:val="Normal"/>
    <w:next w:val="Ndouble"/>
    <w:qFormat/>
    <w:rsid w:val="00285106"/>
    <w:pPr>
      <w:keepNext/>
      <w:numPr>
        <w:ilvl w:val="3"/>
        <w:numId w:val="23"/>
      </w:numPr>
      <w:spacing w:before="480"/>
      <w:outlineLvl w:val="3"/>
    </w:pPr>
    <w:rPr>
      <w:bCs/>
      <w:caps/>
      <w:color w:val="8496B0" w:themeColor="text2" w:themeTint="99"/>
      <w:szCs w:val="24"/>
    </w:rPr>
  </w:style>
  <w:style w:type="paragraph" w:styleId="Titre5">
    <w:name w:val="heading 5"/>
    <w:basedOn w:val="Normal"/>
    <w:next w:val="Normal"/>
    <w:rsid w:val="00285106"/>
    <w:pPr>
      <w:numPr>
        <w:ilvl w:val="4"/>
        <w:numId w:val="23"/>
      </w:numPr>
      <w:spacing w:before="240" w:after="60"/>
      <w:outlineLvl w:val="4"/>
    </w:pPr>
    <w:rPr>
      <w:b/>
      <w:bCs/>
      <w:i/>
      <w:iCs/>
      <w:sz w:val="26"/>
      <w:szCs w:val="26"/>
    </w:rPr>
  </w:style>
  <w:style w:type="paragraph" w:styleId="Titre6">
    <w:name w:val="heading 6"/>
    <w:basedOn w:val="Normal"/>
    <w:next w:val="Normal"/>
    <w:rsid w:val="00285106"/>
    <w:pPr>
      <w:numPr>
        <w:ilvl w:val="5"/>
        <w:numId w:val="23"/>
      </w:numPr>
      <w:spacing w:before="240" w:after="60"/>
      <w:outlineLvl w:val="5"/>
    </w:pPr>
    <w:rPr>
      <w:rFonts w:ascii="Times New Roman" w:hAnsi="Times New Roman"/>
      <w:b/>
      <w:bCs/>
    </w:rPr>
  </w:style>
  <w:style w:type="paragraph" w:styleId="Titre7">
    <w:name w:val="heading 7"/>
    <w:basedOn w:val="Normal"/>
    <w:next w:val="Normal"/>
    <w:rsid w:val="00285106"/>
    <w:pPr>
      <w:numPr>
        <w:ilvl w:val="6"/>
        <w:numId w:val="23"/>
      </w:numPr>
      <w:spacing w:before="240" w:after="60"/>
      <w:outlineLvl w:val="6"/>
    </w:pPr>
    <w:rPr>
      <w:rFonts w:ascii="Times New Roman" w:hAnsi="Times New Roman"/>
      <w:sz w:val="24"/>
      <w:szCs w:val="24"/>
    </w:rPr>
  </w:style>
  <w:style w:type="paragraph" w:styleId="Titre8">
    <w:name w:val="heading 8"/>
    <w:basedOn w:val="Normal"/>
    <w:next w:val="Normal"/>
    <w:rsid w:val="00285106"/>
    <w:pPr>
      <w:numPr>
        <w:ilvl w:val="7"/>
        <w:numId w:val="23"/>
      </w:numPr>
      <w:spacing w:before="240" w:after="60"/>
      <w:outlineLvl w:val="7"/>
    </w:pPr>
    <w:rPr>
      <w:rFonts w:ascii="Times New Roman" w:hAnsi="Times New Roman"/>
      <w:i/>
      <w:iCs/>
      <w:sz w:val="24"/>
      <w:szCs w:val="24"/>
    </w:rPr>
  </w:style>
  <w:style w:type="paragraph" w:styleId="Titre9">
    <w:name w:val="heading 9"/>
    <w:basedOn w:val="Normal"/>
    <w:next w:val="Normal"/>
    <w:rsid w:val="00285106"/>
    <w:pPr>
      <w:numPr>
        <w:ilvl w:val="8"/>
        <w:numId w:val="23"/>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rsid w:val="00285106"/>
    <w:rPr>
      <w:sz w:val="20"/>
    </w:rPr>
  </w:style>
  <w:style w:type="character" w:customStyle="1" w:styleId="CommentaireCar">
    <w:name w:val="Commentaire Car"/>
    <w:basedOn w:val="Policepardfaut"/>
    <w:link w:val="Commentaire"/>
    <w:rsid w:val="00285106"/>
    <w:rPr>
      <w:sz w:val="20"/>
    </w:rPr>
  </w:style>
  <w:style w:type="paragraph" w:customStyle="1" w:styleId="Tsuite">
    <w:name w:val="T suite"/>
    <w:basedOn w:val="Nsuite"/>
    <w:qFormat/>
    <w:rsid w:val="00D06D54"/>
    <w:pPr>
      <w:spacing w:before="0"/>
      <w:ind w:left="181" w:hanging="181"/>
    </w:pPr>
    <w:rPr>
      <w:sz w:val="18"/>
      <w:szCs w:val="18"/>
    </w:rPr>
  </w:style>
  <w:style w:type="paragraph" w:styleId="En-tte">
    <w:name w:val="header"/>
    <w:basedOn w:val="Normal"/>
    <w:link w:val="En-tteCar"/>
    <w:rsid w:val="00285106"/>
    <w:pPr>
      <w:tabs>
        <w:tab w:val="center" w:pos="4536"/>
        <w:tab w:val="right" w:pos="9072"/>
      </w:tabs>
    </w:pPr>
  </w:style>
  <w:style w:type="character" w:customStyle="1" w:styleId="En-tteCar">
    <w:name w:val="En-tête Car"/>
    <w:basedOn w:val="Policepardfaut"/>
    <w:link w:val="En-tte"/>
    <w:rsid w:val="00285106"/>
  </w:style>
  <w:style w:type="paragraph" w:styleId="En-ttedetabledesmatires">
    <w:name w:val="TOC Heading"/>
    <w:basedOn w:val="Titre1"/>
    <w:next w:val="Normal"/>
    <w:uiPriority w:val="39"/>
    <w:unhideWhenUsed/>
    <w:rsid w:val="00285106"/>
    <w:pPr>
      <w:widowControl/>
      <w:numPr>
        <w:numId w:val="0"/>
      </w:numPr>
      <w:pBdr>
        <w:bottom w:val="none" w:sz="0" w:space="0" w:color="auto"/>
      </w:pBdr>
      <w:spacing w:before="480" w:line="276" w:lineRule="auto"/>
      <w:outlineLvl w:val="9"/>
    </w:pPr>
    <w:rPr>
      <w:rFonts w:asciiTheme="majorHAnsi" w:eastAsiaTheme="majorEastAsia" w:hAnsiTheme="majorHAnsi" w:cstheme="majorBidi"/>
      <w:bCs/>
      <w:color w:val="5B9BD5" w:themeColor="accent1"/>
      <w:szCs w:val="28"/>
      <w14:textFill>
        <w14:solidFill>
          <w14:schemeClr w14:val="accent1">
            <w14:lumMod w14:val="75000"/>
            <w14:lumMod w14:val="60000"/>
            <w14:lumOff w14:val="40000"/>
          </w14:schemeClr>
        </w14:solidFill>
      </w14:textFill>
    </w:rPr>
  </w:style>
  <w:style w:type="paragraph" w:styleId="Explorateurdedocuments">
    <w:name w:val="Document Map"/>
    <w:basedOn w:val="Normal"/>
    <w:link w:val="ExplorateurdedocumentsCar"/>
    <w:rsid w:val="00285106"/>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rsid w:val="00285106"/>
    <w:rPr>
      <w:rFonts w:ascii="Tahoma" w:hAnsi="Tahoma" w:cs="Tahoma"/>
      <w:shd w:val="clear" w:color="auto" w:fill="000080"/>
    </w:rPr>
  </w:style>
  <w:style w:type="table" w:styleId="Grilledutableau">
    <w:name w:val="Table Grid"/>
    <w:basedOn w:val="TableauNormal"/>
    <w:uiPriority w:val="59"/>
    <w:rsid w:val="002851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rsid w:val="00285106"/>
    <w:pPr>
      <w:ind w:left="220" w:hanging="220"/>
    </w:pPr>
  </w:style>
  <w:style w:type="paragraph" w:styleId="Index2">
    <w:name w:val="index 2"/>
    <w:basedOn w:val="Normal"/>
    <w:next w:val="Normal"/>
    <w:rsid w:val="00285106"/>
    <w:pPr>
      <w:ind w:left="440" w:hanging="220"/>
    </w:pPr>
  </w:style>
  <w:style w:type="paragraph" w:styleId="Index3">
    <w:name w:val="index 3"/>
    <w:basedOn w:val="Normal"/>
    <w:next w:val="Normal"/>
    <w:rsid w:val="00285106"/>
    <w:pPr>
      <w:ind w:left="660" w:hanging="220"/>
    </w:pPr>
  </w:style>
  <w:style w:type="paragraph" w:styleId="Index4">
    <w:name w:val="index 4"/>
    <w:basedOn w:val="Normal"/>
    <w:next w:val="Normal"/>
    <w:rsid w:val="00285106"/>
    <w:pPr>
      <w:ind w:left="880" w:hanging="220"/>
    </w:pPr>
  </w:style>
  <w:style w:type="paragraph" w:styleId="Index5">
    <w:name w:val="index 5"/>
    <w:basedOn w:val="Normal"/>
    <w:next w:val="Normal"/>
    <w:rsid w:val="00285106"/>
    <w:pPr>
      <w:ind w:left="1100" w:hanging="220"/>
    </w:pPr>
  </w:style>
  <w:style w:type="paragraph" w:styleId="Index6">
    <w:name w:val="index 6"/>
    <w:basedOn w:val="Normal"/>
    <w:next w:val="Normal"/>
    <w:rsid w:val="00285106"/>
    <w:pPr>
      <w:ind w:left="1320" w:hanging="220"/>
    </w:pPr>
  </w:style>
  <w:style w:type="paragraph" w:styleId="Index7">
    <w:name w:val="index 7"/>
    <w:basedOn w:val="Normal"/>
    <w:next w:val="Normal"/>
    <w:rsid w:val="00285106"/>
    <w:pPr>
      <w:ind w:left="1540" w:hanging="220"/>
    </w:pPr>
  </w:style>
  <w:style w:type="paragraph" w:styleId="Index8">
    <w:name w:val="index 8"/>
    <w:basedOn w:val="Normal"/>
    <w:next w:val="Normal"/>
    <w:rsid w:val="00285106"/>
    <w:pPr>
      <w:ind w:left="1760" w:hanging="220"/>
    </w:pPr>
  </w:style>
  <w:style w:type="paragraph" w:styleId="Index9">
    <w:name w:val="index 9"/>
    <w:basedOn w:val="Normal"/>
    <w:next w:val="Normal"/>
    <w:rsid w:val="00285106"/>
    <w:pPr>
      <w:ind w:left="1980" w:hanging="220"/>
    </w:pPr>
  </w:style>
  <w:style w:type="character" w:styleId="Lienhypertexte">
    <w:name w:val="Hyperlink"/>
    <w:uiPriority w:val="99"/>
    <w:rsid w:val="00285106"/>
    <w:rPr>
      <w:color w:val="0000FF"/>
      <w:u w:val="single"/>
    </w:rPr>
  </w:style>
  <w:style w:type="character" w:styleId="Lienhypertextesuivivisit">
    <w:name w:val="FollowedHyperlink"/>
    <w:rsid w:val="00285106"/>
    <w:rPr>
      <w:color w:val="800080"/>
      <w:u w:val="single"/>
    </w:rPr>
  </w:style>
  <w:style w:type="paragraph" w:customStyle="1" w:styleId="Ndouble">
    <w:name w:val="N double"/>
    <w:basedOn w:val="Normal"/>
    <w:qFormat/>
    <w:rsid w:val="00285106"/>
    <w:pPr>
      <w:spacing w:before="240"/>
      <w:jc w:val="both"/>
    </w:pPr>
  </w:style>
  <w:style w:type="paragraph" w:customStyle="1" w:styleId="Nnum">
    <w:name w:val="N num"/>
    <w:basedOn w:val="Ndouble"/>
    <w:qFormat/>
    <w:rsid w:val="00595D64"/>
    <w:pPr>
      <w:numPr>
        <w:numId w:val="10"/>
      </w:numPr>
      <w:ind w:left="336" w:hanging="336"/>
    </w:pPr>
    <w:rPr>
      <w:b/>
    </w:rPr>
  </w:style>
  <w:style w:type="paragraph" w:customStyle="1" w:styleId="Npuce">
    <w:name w:val="N puce"/>
    <w:basedOn w:val="Normal"/>
    <w:qFormat/>
    <w:rsid w:val="00595D64"/>
    <w:pPr>
      <w:numPr>
        <w:numId w:val="11"/>
      </w:numPr>
      <w:tabs>
        <w:tab w:val="clear" w:pos="360"/>
      </w:tabs>
      <w:spacing w:before="120"/>
      <w:ind w:left="284" w:hanging="284"/>
      <w:jc w:val="both"/>
    </w:pPr>
  </w:style>
  <w:style w:type="paragraph" w:customStyle="1" w:styleId="Nsuite">
    <w:name w:val="N suite"/>
    <w:basedOn w:val="Normal"/>
    <w:qFormat/>
    <w:rsid w:val="00595D64"/>
    <w:pPr>
      <w:numPr>
        <w:numId w:val="12"/>
      </w:numPr>
      <w:tabs>
        <w:tab w:val="clear" w:pos="360"/>
      </w:tabs>
      <w:spacing w:before="60"/>
      <w:ind w:left="284" w:hanging="284"/>
      <w:jc w:val="both"/>
    </w:pPr>
  </w:style>
  <w:style w:type="paragraph" w:customStyle="1" w:styleId="Ntiret">
    <w:name w:val="N tiret"/>
    <w:basedOn w:val="Normal"/>
    <w:qFormat/>
    <w:rsid w:val="00595D64"/>
    <w:pPr>
      <w:numPr>
        <w:numId w:val="13"/>
      </w:numPr>
      <w:tabs>
        <w:tab w:val="clear" w:pos="717"/>
      </w:tabs>
      <w:spacing w:before="60"/>
      <w:ind w:left="284" w:hanging="284"/>
      <w:jc w:val="both"/>
    </w:pPr>
  </w:style>
  <w:style w:type="paragraph" w:styleId="NormalWeb">
    <w:name w:val="Normal (Web)"/>
    <w:basedOn w:val="Normal"/>
    <w:uiPriority w:val="99"/>
    <w:rsid w:val="00285106"/>
    <w:pPr>
      <w:spacing w:before="100" w:beforeAutospacing="1" w:after="100" w:afterAutospacing="1"/>
    </w:pPr>
    <w:rPr>
      <w:rFonts w:ascii="Arial Unicode MS" w:eastAsia="Arial Unicode MS" w:hAnsi="Arial Unicode MS" w:cs="Arial Unicode MS"/>
      <w:sz w:val="24"/>
      <w:szCs w:val="24"/>
    </w:rPr>
  </w:style>
  <w:style w:type="paragraph" w:styleId="Pieddepage">
    <w:name w:val="footer"/>
    <w:basedOn w:val="Normal"/>
    <w:link w:val="PieddepageCar"/>
    <w:uiPriority w:val="99"/>
    <w:rsid w:val="00285106"/>
    <w:pPr>
      <w:tabs>
        <w:tab w:val="center" w:pos="4536"/>
        <w:tab w:val="right" w:pos="9072"/>
      </w:tabs>
    </w:pPr>
    <w:rPr>
      <w:sz w:val="14"/>
    </w:rPr>
  </w:style>
  <w:style w:type="character" w:customStyle="1" w:styleId="PieddepageCar">
    <w:name w:val="Pied de page Car"/>
    <w:basedOn w:val="Policepardfaut"/>
    <w:link w:val="Pieddepage"/>
    <w:uiPriority w:val="99"/>
    <w:rsid w:val="00285106"/>
    <w:rPr>
      <w:sz w:val="14"/>
    </w:rPr>
  </w:style>
  <w:style w:type="paragraph" w:customStyle="1" w:styleId="Tdouble">
    <w:name w:val="T double"/>
    <w:basedOn w:val="Normal"/>
    <w:qFormat/>
    <w:rsid w:val="00285106"/>
    <w:pPr>
      <w:spacing w:before="60"/>
    </w:pPr>
    <w:rPr>
      <w:color w:val="000000"/>
      <w:sz w:val="18"/>
      <w:szCs w:val="18"/>
    </w:rPr>
  </w:style>
  <w:style w:type="paragraph" w:customStyle="1" w:styleId="Tpuce">
    <w:name w:val="T puce"/>
    <w:basedOn w:val="Npuce"/>
    <w:qFormat/>
    <w:rsid w:val="00595D64"/>
    <w:pPr>
      <w:numPr>
        <w:numId w:val="14"/>
      </w:numPr>
      <w:tabs>
        <w:tab w:val="clear" w:pos="284"/>
      </w:tabs>
      <w:spacing w:before="0"/>
      <w:ind w:left="182" w:hanging="182"/>
      <w:jc w:val="left"/>
    </w:pPr>
    <w:rPr>
      <w:sz w:val="18"/>
      <w:szCs w:val="18"/>
    </w:rPr>
  </w:style>
  <w:style w:type="paragraph" w:customStyle="1" w:styleId="Ttiret">
    <w:name w:val="T tiret"/>
    <w:basedOn w:val="Ntiret"/>
    <w:qFormat/>
    <w:rsid w:val="00595D64"/>
    <w:pPr>
      <w:numPr>
        <w:numId w:val="15"/>
      </w:numPr>
      <w:tabs>
        <w:tab w:val="clear" w:pos="284"/>
      </w:tabs>
      <w:spacing w:before="0"/>
      <w:ind w:left="181" w:hanging="181"/>
    </w:pPr>
    <w:rPr>
      <w:sz w:val="18"/>
      <w:szCs w:val="18"/>
    </w:rPr>
  </w:style>
  <w:style w:type="paragraph" w:styleId="Textedebulles">
    <w:name w:val="Balloon Text"/>
    <w:basedOn w:val="Normal"/>
    <w:link w:val="TextedebullesCar"/>
    <w:uiPriority w:val="99"/>
    <w:unhideWhenUsed/>
    <w:rsid w:val="00285106"/>
    <w:rPr>
      <w:rFonts w:ascii="Tahoma" w:hAnsi="Tahoma" w:cs="Tahoma"/>
      <w:sz w:val="16"/>
      <w:szCs w:val="16"/>
    </w:rPr>
  </w:style>
  <w:style w:type="character" w:customStyle="1" w:styleId="TextedebullesCar">
    <w:name w:val="Texte de bulles Car"/>
    <w:basedOn w:val="Policepardfaut"/>
    <w:link w:val="Textedebulles"/>
    <w:uiPriority w:val="99"/>
    <w:rsid w:val="00285106"/>
    <w:rPr>
      <w:rFonts w:ascii="Tahoma" w:hAnsi="Tahoma" w:cs="Tahoma"/>
      <w:sz w:val="16"/>
      <w:szCs w:val="16"/>
    </w:rPr>
  </w:style>
  <w:style w:type="paragraph" w:styleId="Titre">
    <w:name w:val="Title"/>
    <w:basedOn w:val="Normal"/>
    <w:next w:val="Titresuite"/>
    <w:link w:val="TitreCar"/>
    <w:qFormat/>
    <w:rsid w:val="00285106"/>
    <w:pPr>
      <w:keepNext/>
      <w:widowControl w:val="0"/>
      <w:pBdr>
        <w:top w:val="single" w:sz="6" w:space="18" w:color="DEEAF6" w:themeColor="accent1" w:themeTint="33"/>
        <w:left w:val="single" w:sz="6" w:space="18" w:color="DEEAF6" w:themeColor="accent1" w:themeTint="33"/>
        <w:bottom w:val="single" w:sz="6" w:space="18" w:color="DEEAF6" w:themeColor="accent1" w:themeTint="33"/>
        <w:right w:val="single" w:sz="6" w:space="18" w:color="DEEAF6" w:themeColor="accent1" w:themeTint="33"/>
      </w:pBdr>
      <w:shd w:val="clear" w:color="auto" w:fill="DEEAF6" w:themeFill="accent1" w:themeFillTint="33"/>
      <w:suppressAutoHyphens/>
      <w:spacing w:before="480" w:after="240" w:line="280" w:lineRule="atLeast"/>
      <w:ind w:left="851" w:right="849"/>
      <w:jc w:val="center"/>
    </w:pPr>
    <w:rPr>
      <w:caps/>
      <w:kern w:val="28"/>
      <w:sz w:val="32"/>
      <w:lang w:val="en-GB"/>
    </w:rPr>
  </w:style>
  <w:style w:type="character" w:customStyle="1" w:styleId="TitreCar">
    <w:name w:val="Titre Car"/>
    <w:basedOn w:val="Policepardfaut"/>
    <w:link w:val="Titre"/>
    <w:rsid w:val="00285106"/>
    <w:rPr>
      <w:caps/>
      <w:kern w:val="28"/>
      <w:sz w:val="32"/>
      <w:shd w:val="clear" w:color="auto" w:fill="DEEAF6" w:themeFill="accent1" w:themeFillTint="33"/>
      <w:lang w:val="en-GB"/>
    </w:rPr>
  </w:style>
  <w:style w:type="paragraph" w:customStyle="1" w:styleId="Titresuite">
    <w:name w:val="Titre  suite"/>
    <w:basedOn w:val="Normal"/>
    <w:next w:val="Ndouble"/>
    <w:rsid w:val="00285106"/>
    <w:pPr>
      <w:keepNext/>
      <w:widowControl w:val="0"/>
      <w:pBdr>
        <w:top w:val="single" w:sz="6" w:space="18" w:color="DEEAF6" w:themeColor="accent1" w:themeTint="33"/>
        <w:left w:val="single" w:sz="6" w:space="18" w:color="DEEAF6" w:themeColor="accent1" w:themeTint="33"/>
        <w:bottom w:val="single" w:sz="6" w:space="18" w:color="DEEAF6" w:themeColor="accent1" w:themeTint="33"/>
        <w:right w:val="single" w:sz="6" w:space="18" w:color="DEEAF6" w:themeColor="accent1" w:themeTint="33"/>
      </w:pBdr>
      <w:shd w:val="clear" w:color="auto" w:fill="DEEAF6" w:themeFill="accent1" w:themeFillTint="33"/>
      <w:suppressAutoHyphens/>
      <w:spacing w:before="120" w:after="360" w:line="280" w:lineRule="atLeast"/>
      <w:ind w:left="851" w:right="849"/>
      <w:jc w:val="center"/>
    </w:pPr>
    <w:rPr>
      <w:kern w:val="28"/>
      <w:sz w:val="32"/>
      <w:lang w:val="en-GB"/>
    </w:rPr>
  </w:style>
  <w:style w:type="paragraph" w:styleId="TM1">
    <w:name w:val="toc 1"/>
    <w:basedOn w:val="Normal"/>
    <w:next w:val="Normal"/>
    <w:autoRedefine/>
    <w:uiPriority w:val="39"/>
    <w:rsid w:val="00285106"/>
    <w:pPr>
      <w:tabs>
        <w:tab w:val="left" w:pos="1134"/>
        <w:tab w:val="right" w:leader="hyphen" w:pos="7938"/>
      </w:tabs>
      <w:spacing w:before="200"/>
      <w:ind w:left="1134" w:right="425" w:hanging="709"/>
    </w:pPr>
    <w:rPr>
      <w:b/>
      <w:noProof/>
      <w:szCs w:val="34"/>
    </w:rPr>
  </w:style>
  <w:style w:type="paragraph" w:styleId="TM2">
    <w:name w:val="toc 2"/>
    <w:basedOn w:val="TM1"/>
    <w:next w:val="Normal"/>
    <w:autoRedefine/>
    <w:uiPriority w:val="39"/>
    <w:rsid w:val="00DC6D29"/>
    <w:pPr>
      <w:spacing w:before="60"/>
    </w:pPr>
    <w:rPr>
      <w:b w:val="0"/>
      <w:color w:val="5B9BD5"/>
      <w:szCs w:val="30"/>
    </w:rPr>
  </w:style>
  <w:style w:type="paragraph" w:styleId="TM3">
    <w:name w:val="toc 3"/>
    <w:basedOn w:val="Normal"/>
    <w:next w:val="Normal"/>
    <w:autoRedefine/>
    <w:uiPriority w:val="39"/>
    <w:rsid w:val="00285106"/>
    <w:pPr>
      <w:tabs>
        <w:tab w:val="right" w:leader="hyphen" w:pos="7938"/>
        <w:tab w:val="left" w:pos="8505"/>
      </w:tabs>
      <w:ind w:left="1134" w:right="851" w:hanging="708"/>
    </w:pPr>
    <w:rPr>
      <w:noProof/>
      <w:szCs w:val="34"/>
    </w:rPr>
  </w:style>
  <w:style w:type="paragraph" w:styleId="TM4">
    <w:name w:val="toc 4"/>
    <w:basedOn w:val="Normal"/>
    <w:next w:val="Normal"/>
    <w:autoRedefine/>
    <w:rsid w:val="00285106"/>
    <w:pPr>
      <w:ind w:left="660"/>
    </w:pPr>
  </w:style>
  <w:style w:type="paragraph" w:styleId="TM5">
    <w:name w:val="toc 5"/>
    <w:basedOn w:val="Normal"/>
    <w:next w:val="Normal"/>
    <w:autoRedefine/>
    <w:rsid w:val="00285106"/>
    <w:pPr>
      <w:ind w:left="880"/>
    </w:pPr>
  </w:style>
  <w:style w:type="paragraph" w:styleId="TM6">
    <w:name w:val="toc 6"/>
    <w:basedOn w:val="Normal"/>
    <w:next w:val="Normal"/>
    <w:autoRedefine/>
    <w:rsid w:val="00285106"/>
    <w:pPr>
      <w:ind w:left="1100"/>
    </w:pPr>
  </w:style>
  <w:style w:type="paragraph" w:styleId="TM7">
    <w:name w:val="toc 7"/>
    <w:basedOn w:val="Normal"/>
    <w:next w:val="Normal"/>
    <w:autoRedefine/>
    <w:rsid w:val="00285106"/>
    <w:pPr>
      <w:ind w:left="1320"/>
    </w:pPr>
  </w:style>
  <w:style w:type="paragraph" w:styleId="TM8">
    <w:name w:val="toc 8"/>
    <w:basedOn w:val="Normal"/>
    <w:next w:val="Normal"/>
    <w:autoRedefine/>
    <w:rsid w:val="00285106"/>
    <w:pPr>
      <w:ind w:left="1540"/>
    </w:pPr>
  </w:style>
  <w:style w:type="paragraph" w:styleId="TM9">
    <w:name w:val="toc 9"/>
    <w:basedOn w:val="Normal"/>
    <w:next w:val="Normal"/>
    <w:autoRedefine/>
    <w:rsid w:val="00285106"/>
    <w:pPr>
      <w:ind w:left="1760"/>
    </w:pPr>
  </w:style>
  <w:style w:type="paragraph" w:customStyle="1" w:styleId="Standard">
    <w:name w:val="Standard"/>
    <w:rsid w:val="007A4F82"/>
    <w:pPr>
      <w:widowControl w:val="0"/>
      <w:suppressAutoHyphens/>
      <w:autoSpaceDN w:val="0"/>
      <w:textAlignment w:val="baseline"/>
    </w:pPr>
    <w:rPr>
      <w:rFonts w:ascii="Arial" w:eastAsia="Arial Unicode MS" w:hAnsi="Arial" w:cs="Arial Unicode MS"/>
      <w:kern w:val="3"/>
      <w:sz w:val="28"/>
      <w:szCs w:val="24"/>
      <w:lang w:eastAsia="zh-CN" w:bidi="hi-IN"/>
    </w:rPr>
  </w:style>
  <w:style w:type="numbering" w:customStyle="1" w:styleId="WWNum1">
    <w:name w:val="WWNum1"/>
    <w:basedOn w:val="Aucuneliste"/>
    <w:rsid w:val="00151CD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gue-vimoutiers.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ocuments\_%20Mod&#232;les%20Office%20personnalis&#233;s\DocCour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3D38-7F78-4A67-B96F-6608AFD8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DocCourt</Template>
  <TotalTime>1</TotalTime>
  <Pages>1</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Document court</vt:lpstr>
    </vt:vector>
  </TitlesOfParts>
  <Company>Aéroports de Paris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court</dc:title>
  <dc:subject/>
  <dc:creator>Pa</dc:creator>
  <cp:keywords/>
  <dc:description/>
  <cp:lastModifiedBy>Utilisateur Windows</cp:lastModifiedBy>
  <cp:revision>2</cp:revision>
  <cp:lastPrinted>2020-11-12T15:03:00Z</cp:lastPrinted>
  <dcterms:created xsi:type="dcterms:W3CDTF">2021-02-04T10:48:00Z</dcterms:created>
  <dcterms:modified xsi:type="dcterms:W3CDTF">2021-02-04T10:48:00Z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jet">
    <vt:lpwstr/>
  </property>
  <property fmtid="{D5CDD505-2E9C-101B-9397-08002B2CF9AE}" pid="3" name="Type">
    <vt:lpwstr>Document interne</vt:lpwstr>
  </property>
  <property fmtid="{D5CDD505-2E9C-101B-9397-08002B2CF9AE}" pid="4" name="Responsable">
    <vt:lpwstr>Fabienne Mazaleyrat</vt:lpwstr>
  </property>
  <property fmtid="{D5CDD505-2E9C-101B-9397-08002B2CF9AE}" pid="5" name="Confidentialite">
    <vt:lpwstr>Confidentiel ADP</vt:lpwstr>
  </property>
</Properties>
</file>